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B8036" w14:textId="2DD1F791" w:rsidR="00924FF3" w:rsidRDefault="00924FF3" w:rsidP="003B7D0B">
      <w:pPr>
        <w:autoSpaceDE w:val="0"/>
        <w:autoSpaceDN w:val="0"/>
        <w:adjustRightInd w:val="0"/>
        <w:spacing w:after="0" w:line="240" w:lineRule="auto"/>
        <w:rPr>
          <w:rFonts w:ascii="Calibri" w:hAnsi="Calibri" w:cs="TTE18C03F8t00"/>
          <w:color w:val="000000"/>
        </w:rPr>
      </w:pPr>
    </w:p>
    <w:p w14:paraId="454BCAE9" w14:textId="3F81EC45" w:rsidR="00924FF3" w:rsidRDefault="00924FF3" w:rsidP="003B7D0B">
      <w:pPr>
        <w:autoSpaceDE w:val="0"/>
        <w:autoSpaceDN w:val="0"/>
        <w:adjustRightInd w:val="0"/>
        <w:spacing w:after="0" w:line="240" w:lineRule="auto"/>
        <w:rPr>
          <w:rFonts w:ascii="Calibri" w:hAnsi="Calibri" w:cs="TTE18C03F8t00"/>
          <w:color w:val="000000"/>
        </w:rPr>
      </w:pPr>
    </w:p>
    <w:p w14:paraId="27E9F58E" w14:textId="77777777" w:rsidR="00924FF3" w:rsidRDefault="00924FF3" w:rsidP="003B7D0B">
      <w:pPr>
        <w:autoSpaceDE w:val="0"/>
        <w:autoSpaceDN w:val="0"/>
        <w:adjustRightInd w:val="0"/>
        <w:spacing w:after="0" w:line="240" w:lineRule="auto"/>
        <w:rPr>
          <w:rFonts w:ascii="Calibri" w:hAnsi="Calibri" w:cs="TTE18C03F8t00"/>
          <w:color w:val="000000"/>
        </w:rPr>
      </w:pPr>
    </w:p>
    <w:p w14:paraId="5DCE5CE3" w14:textId="2174DD88" w:rsidR="00924FF3" w:rsidRDefault="00602CC4" w:rsidP="00602CC4">
      <w:pPr>
        <w:autoSpaceDE w:val="0"/>
        <w:autoSpaceDN w:val="0"/>
        <w:adjustRightInd w:val="0"/>
        <w:spacing w:after="0" w:line="240" w:lineRule="auto"/>
        <w:jc w:val="center"/>
        <w:rPr>
          <w:rFonts w:ascii="Calibri" w:hAnsi="Calibri" w:cs="TTE18C03F8t00"/>
          <w:color w:val="000000"/>
        </w:rPr>
      </w:pPr>
      <w:r>
        <w:rPr>
          <w:noProof/>
        </w:rPr>
        <w:drawing>
          <wp:inline distT="0" distB="0" distL="0" distR="0" wp14:anchorId="1B637184" wp14:editId="0678606E">
            <wp:extent cx="809625" cy="717647"/>
            <wp:effectExtent l="0" t="0" r="0" b="6350"/>
            <wp:docPr id="9" name="Picture 8" descr="Logo, company name&#10;&#10;Description automatically generated">
              <a:extLst xmlns:a="http://schemas.openxmlformats.org/drawingml/2006/main">
                <a:ext uri="{FF2B5EF4-FFF2-40B4-BE49-F238E27FC236}">
                  <a16:creationId xmlns:a16="http://schemas.microsoft.com/office/drawing/2014/main" id="{8CCDE623-3F15-4D40-8950-331D0FB7CE6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Logo, company name&#10;&#10;Description automatically generated">
                      <a:extLst>
                        <a:ext uri="{FF2B5EF4-FFF2-40B4-BE49-F238E27FC236}">
                          <a16:creationId xmlns:a16="http://schemas.microsoft.com/office/drawing/2014/main" id="{8CCDE623-3F15-4D40-8950-331D0FB7CE68}"/>
                        </a:ext>
                      </a:extLst>
                    </pic:cNvPr>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11443" cy="719258"/>
                    </a:xfrm>
                    <a:prstGeom prst="rect">
                      <a:avLst/>
                    </a:prstGeom>
                    <a:noFill/>
                    <a:ln>
                      <a:noFill/>
                    </a:ln>
                    <a:effectLst/>
                  </pic:spPr>
                </pic:pic>
              </a:graphicData>
            </a:graphic>
          </wp:inline>
        </w:drawing>
      </w:r>
    </w:p>
    <w:p w14:paraId="17F3A242" w14:textId="2C0D82F3" w:rsidR="00924FF3" w:rsidRDefault="00924FF3" w:rsidP="003B7D0B">
      <w:pPr>
        <w:autoSpaceDE w:val="0"/>
        <w:autoSpaceDN w:val="0"/>
        <w:adjustRightInd w:val="0"/>
        <w:spacing w:after="0" w:line="240" w:lineRule="auto"/>
        <w:rPr>
          <w:rFonts w:ascii="Calibri" w:hAnsi="Calibri" w:cs="TTE18C03F8t00"/>
          <w:color w:val="000000"/>
        </w:rPr>
      </w:pPr>
    </w:p>
    <w:p w14:paraId="03AF7414" w14:textId="77777777" w:rsidR="00924FF3" w:rsidRDefault="00924FF3" w:rsidP="00924FF3">
      <w:pPr>
        <w:autoSpaceDE w:val="0"/>
        <w:autoSpaceDN w:val="0"/>
        <w:adjustRightInd w:val="0"/>
        <w:spacing w:after="0" w:line="240" w:lineRule="auto"/>
        <w:jc w:val="center"/>
        <w:rPr>
          <w:rFonts w:ascii="Arial" w:hAnsi="Arial" w:cs="Arial"/>
          <w:b/>
          <w:bCs/>
          <w:color w:val="000000"/>
          <w:sz w:val="24"/>
          <w:szCs w:val="24"/>
        </w:rPr>
      </w:pPr>
    </w:p>
    <w:p w14:paraId="296EDF4A" w14:textId="272888E0" w:rsidR="00924FF3" w:rsidRPr="00F948BE" w:rsidRDefault="004F28C3" w:rsidP="00924FF3">
      <w:pPr>
        <w:autoSpaceDE w:val="0"/>
        <w:autoSpaceDN w:val="0"/>
        <w:adjustRightInd w:val="0"/>
        <w:spacing w:after="0" w:line="240" w:lineRule="auto"/>
        <w:jc w:val="center"/>
        <w:rPr>
          <w:rFonts w:ascii="Arial" w:hAnsi="Arial" w:cs="Arial"/>
          <w:b/>
          <w:bCs/>
          <w:color w:val="000000"/>
        </w:rPr>
      </w:pPr>
      <w:r w:rsidRPr="00F948BE">
        <w:rPr>
          <w:rFonts w:ascii="Arial" w:hAnsi="Arial" w:cs="Arial"/>
          <w:b/>
          <w:bCs/>
          <w:color w:val="000000"/>
        </w:rPr>
        <w:t>ABBOTTSWOOD MEDICAL CENTRE</w:t>
      </w:r>
      <w:r w:rsidR="00A217C5">
        <w:rPr>
          <w:rFonts w:ascii="Arial" w:hAnsi="Arial" w:cs="Arial"/>
          <w:b/>
          <w:bCs/>
          <w:color w:val="000000"/>
        </w:rPr>
        <w:t xml:space="preserve"> </w:t>
      </w:r>
      <w:r w:rsidR="00924FF3" w:rsidRPr="00F948BE">
        <w:rPr>
          <w:rFonts w:ascii="Arial" w:hAnsi="Arial" w:cs="Arial"/>
          <w:b/>
          <w:bCs/>
          <w:color w:val="000000"/>
        </w:rPr>
        <w:t xml:space="preserve">PATIENT PARTICIAPTION GROUP </w:t>
      </w:r>
      <w:r w:rsidR="007179A0" w:rsidRPr="00F948BE">
        <w:rPr>
          <w:rFonts w:ascii="Arial" w:hAnsi="Arial" w:cs="Arial"/>
          <w:b/>
          <w:bCs/>
          <w:color w:val="000000"/>
        </w:rPr>
        <w:t>MINUTES</w:t>
      </w:r>
    </w:p>
    <w:p w14:paraId="1888B6AB" w14:textId="4FD47199" w:rsidR="00924FF3" w:rsidRPr="00F948BE" w:rsidRDefault="00924FF3" w:rsidP="00924FF3">
      <w:pPr>
        <w:autoSpaceDE w:val="0"/>
        <w:autoSpaceDN w:val="0"/>
        <w:adjustRightInd w:val="0"/>
        <w:spacing w:after="0" w:line="240" w:lineRule="auto"/>
        <w:jc w:val="center"/>
        <w:rPr>
          <w:rFonts w:ascii="Arial" w:hAnsi="Arial" w:cs="Arial"/>
          <w:b/>
          <w:bCs/>
          <w:color w:val="000000"/>
        </w:rPr>
      </w:pPr>
    </w:p>
    <w:p w14:paraId="34834281" w14:textId="2E8FF60B" w:rsidR="00924FF3" w:rsidRPr="00F948BE" w:rsidRDefault="00D86DFE" w:rsidP="00924FF3">
      <w:pPr>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WEDNESDAY 19</w:t>
      </w:r>
      <w:r w:rsidRPr="00D86DFE">
        <w:rPr>
          <w:rFonts w:ascii="Arial" w:hAnsi="Arial" w:cs="Arial"/>
          <w:b/>
          <w:bCs/>
          <w:color w:val="000000"/>
          <w:vertAlign w:val="superscript"/>
        </w:rPr>
        <w:t>TH</w:t>
      </w:r>
      <w:r>
        <w:rPr>
          <w:rFonts w:ascii="Arial" w:hAnsi="Arial" w:cs="Arial"/>
          <w:b/>
          <w:bCs/>
          <w:color w:val="000000"/>
        </w:rPr>
        <w:t xml:space="preserve"> OCTOBER</w:t>
      </w:r>
      <w:r w:rsidR="00A217C5">
        <w:rPr>
          <w:rFonts w:ascii="Arial" w:hAnsi="Arial" w:cs="Arial"/>
          <w:b/>
          <w:bCs/>
          <w:color w:val="000000"/>
        </w:rPr>
        <w:t xml:space="preserve"> - </w:t>
      </w:r>
      <w:r w:rsidR="00924FF3" w:rsidRPr="00F948BE">
        <w:rPr>
          <w:rFonts w:ascii="Arial" w:hAnsi="Arial" w:cs="Arial"/>
          <w:b/>
          <w:bCs/>
          <w:color w:val="000000"/>
        </w:rPr>
        <w:t>6.30PM VIA TEAMS</w:t>
      </w:r>
    </w:p>
    <w:p w14:paraId="4750144A" w14:textId="66272848" w:rsidR="00924FF3" w:rsidRPr="00F948BE" w:rsidRDefault="00924FF3" w:rsidP="00924FF3">
      <w:pPr>
        <w:autoSpaceDE w:val="0"/>
        <w:autoSpaceDN w:val="0"/>
        <w:adjustRightInd w:val="0"/>
        <w:spacing w:after="0" w:line="240" w:lineRule="auto"/>
        <w:jc w:val="center"/>
        <w:rPr>
          <w:rFonts w:ascii="Arial" w:hAnsi="Arial" w:cs="Arial"/>
          <w:b/>
          <w:bCs/>
          <w:color w:val="000000"/>
        </w:rPr>
      </w:pPr>
    </w:p>
    <w:p w14:paraId="0741445A" w14:textId="60ABB718" w:rsidR="00924FF3" w:rsidRPr="00F948BE" w:rsidRDefault="007179A0" w:rsidP="007179A0">
      <w:pPr>
        <w:autoSpaceDE w:val="0"/>
        <w:autoSpaceDN w:val="0"/>
        <w:adjustRightInd w:val="0"/>
        <w:spacing w:after="0" w:line="240" w:lineRule="auto"/>
        <w:rPr>
          <w:rFonts w:ascii="Arial" w:hAnsi="Arial" w:cs="Arial"/>
          <w:b/>
          <w:bCs/>
          <w:color w:val="000000"/>
        </w:rPr>
      </w:pPr>
      <w:r w:rsidRPr="00F948BE">
        <w:rPr>
          <w:rFonts w:ascii="Arial" w:hAnsi="Arial" w:cs="Arial"/>
          <w:b/>
          <w:bCs/>
          <w:color w:val="000000"/>
        </w:rPr>
        <w:t xml:space="preserve">Chair: </w:t>
      </w:r>
      <w:r w:rsidRPr="00F948BE">
        <w:rPr>
          <w:rFonts w:ascii="Arial" w:hAnsi="Arial" w:cs="Arial"/>
          <w:b/>
          <w:bCs/>
          <w:color w:val="000000"/>
        </w:rPr>
        <w:tab/>
      </w:r>
      <w:r w:rsidRPr="00F948BE">
        <w:rPr>
          <w:rFonts w:ascii="Arial" w:hAnsi="Arial" w:cs="Arial"/>
          <w:b/>
          <w:bCs/>
          <w:color w:val="000000"/>
        </w:rPr>
        <w:tab/>
      </w:r>
      <w:r w:rsidR="00A217C5">
        <w:rPr>
          <w:rFonts w:ascii="Arial" w:hAnsi="Arial" w:cs="Arial"/>
          <w:b/>
          <w:bCs/>
          <w:color w:val="000000"/>
        </w:rPr>
        <w:tab/>
      </w:r>
      <w:r w:rsidRPr="00F948BE">
        <w:rPr>
          <w:rFonts w:ascii="Arial" w:hAnsi="Arial" w:cs="Arial"/>
          <w:color w:val="000000"/>
        </w:rPr>
        <w:t>Helen Perry Practice Manager</w:t>
      </w:r>
    </w:p>
    <w:p w14:paraId="7320C98D" w14:textId="6FD16027" w:rsidR="00924FF3" w:rsidRPr="00F948BE" w:rsidRDefault="00924FF3" w:rsidP="00924FF3">
      <w:pPr>
        <w:autoSpaceDE w:val="0"/>
        <w:autoSpaceDN w:val="0"/>
        <w:adjustRightInd w:val="0"/>
        <w:spacing w:after="0" w:line="240" w:lineRule="auto"/>
        <w:jc w:val="center"/>
        <w:rPr>
          <w:rFonts w:ascii="Arial" w:hAnsi="Arial" w:cs="Arial"/>
          <w:b/>
          <w:bCs/>
          <w:color w:val="000000"/>
        </w:rPr>
      </w:pPr>
    </w:p>
    <w:p w14:paraId="4E62A8DC" w14:textId="5C22112E" w:rsidR="007179A0" w:rsidRDefault="007179A0" w:rsidP="007179A0">
      <w:pPr>
        <w:autoSpaceDE w:val="0"/>
        <w:autoSpaceDN w:val="0"/>
        <w:adjustRightInd w:val="0"/>
        <w:spacing w:after="0" w:line="240" w:lineRule="auto"/>
        <w:ind w:left="2160" w:hanging="2160"/>
        <w:rPr>
          <w:rFonts w:ascii="Arial" w:hAnsi="Arial" w:cs="Arial"/>
          <w:color w:val="000000"/>
        </w:rPr>
      </w:pPr>
      <w:r w:rsidRPr="00F948BE">
        <w:rPr>
          <w:rFonts w:ascii="Arial" w:hAnsi="Arial" w:cs="Arial"/>
          <w:b/>
          <w:bCs/>
          <w:color w:val="000000"/>
        </w:rPr>
        <w:t>Attendees:</w:t>
      </w:r>
      <w:r w:rsidR="00A217C5">
        <w:rPr>
          <w:rFonts w:ascii="Arial" w:hAnsi="Arial" w:cs="Arial"/>
          <w:b/>
          <w:bCs/>
          <w:color w:val="000000"/>
        </w:rPr>
        <w:tab/>
      </w:r>
      <w:r w:rsidRPr="00F948BE">
        <w:rPr>
          <w:rFonts w:ascii="Arial" w:hAnsi="Arial" w:cs="Arial"/>
          <w:color w:val="000000"/>
        </w:rPr>
        <w:t xml:space="preserve">Dr </w:t>
      </w:r>
      <w:r w:rsidR="00D86DFE">
        <w:rPr>
          <w:rFonts w:ascii="Arial" w:hAnsi="Arial" w:cs="Arial"/>
          <w:color w:val="000000"/>
        </w:rPr>
        <w:t>Peter Evans</w:t>
      </w:r>
      <w:r w:rsidR="0059003A">
        <w:rPr>
          <w:rFonts w:ascii="Arial" w:hAnsi="Arial" w:cs="Arial"/>
          <w:color w:val="000000"/>
        </w:rPr>
        <w:t xml:space="preserve"> (GP Partner) </w:t>
      </w:r>
      <w:r w:rsidRPr="00F948BE">
        <w:rPr>
          <w:rFonts w:ascii="Arial" w:hAnsi="Arial" w:cs="Arial"/>
          <w:color w:val="000000"/>
        </w:rPr>
        <w:t>Louise Cattle</w:t>
      </w:r>
      <w:r w:rsidR="0059003A">
        <w:rPr>
          <w:rFonts w:ascii="Arial" w:hAnsi="Arial" w:cs="Arial"/>
          <w:color w:val="000000"/>
        </w:rPr>
        <w:t xml:space="preserve"> (Reception Manager), Lysa Ball (Minute Taker), PPG members: IP, MA</w:t>
      </w:r>
    </w:p>
    <w:p w14:paraId="5E300F99" w14:textId="74D342CF" w:rsidR="00D86DFE" w:rsidRDefault="00D86DFE" w:rsidP="007179A0">
      <w:pPr>
        <w:autoSpaceDE w:val="0"/>
        <w:autoSpaceDN w:val="0"/>
        <w:adjustRightInd w:val="0"/>
        <w:spacing w:after="0" w:line="240" w:lineRule="auto"/>
        <w:ind w:left="2160" w:hanging="2160"/>
        <w:rPr>
          <w:rFonts w:ascii="Arial" w:hAnsi="Arial" w:cs="Arial"/>
          <w:color w:val="000000"/>
        </w:rPr>
      </w:pPr>
    </w:p>
    <w:p w14:paraId="67B7046B" w14:textId="60E58899" w:rsidR="00D86DFE" w:rsidRPr="00F948BE" w:rsidRDefault="00D86DFE" w:rsidP="007179A0">
      <w:pPr>
        <w:autoSpaceDE w:val="0"/>
        <w:autoSpaceDN w:val="0"/>
        <w:adjustRightInd w:val="0"/>
        <w:spacing w:after="0" w:line="240" w:lineRule="auto"/>
        <w:ind w:left="2160" w:hanging="2160"/>
        <w:rPr>
          <w:rFonts w:ascii="Arial" w:hAnsi="Arial" w:cs="Arial"/>
          <w:color w:val="000000"/>
        </w:rPr>
      </w:pPr>
      <w:r>
        <w:rPr>
          <w:rFonts w:ascii="Arial" w:hAnsi="Arial" w:cs="Arial"/>
          <w:color w:val="000000"/>
        </w:rPr>
        <w:t>Apologies:</w:t>
      </w:r>
      <w:r>
        <w:rPr>
          <w:rFonts w:ascii="Arial" w:hAnsi="Arial" w:cs="Arial"/>
          <w:color w:val="000000"/>
        </w:rPr>
        <w:tab/>
      </w:r>
      <w:r w:rsidR="0059003A">
        <w:rPr>
          <w:rFonts w:ascii="Arial" w:hAnsi="Arial" w:cs="Arial"/>
          <w:color w:val="000000"/>
        </w:rPr>
        <w:t>LF, AC, AB</w:t>
      </w:r>
    </w:p>
    <w:p w14:paraId="0266D31A" w14:textId="3DBD337C" w:rsidR="007179A0" w:rsidRPr="00F948BE" w:rsidRDefault="007179A0" w:rsidP="007179A0">
      <w:pPr>
        <w:autoSpaceDE w:val="0"/>
        <w:autoSpaceDN w:val="0"/>
        <w:adjustRightInd w:val="0"/>
        <w:spacing w:after="0" w:line="240" w:lineRule="auto"/>
        <w:rPr>
          <w:rFonts w:ascii="Arial" w:hAnsi="Arial" w:cs="Arial"/>
          <w:b/>
          <w:bCs/>
          <w:color w:val="000000"/>
        </w:rPr>
      </w:pPr>
    </w:p>
    <w:p w14:paraId="1E6CE7E1" w14:textId="53086653" w:rsidR="007179A0" w:rsidRPr="00F948BE" w:rsidRDefault="007179A0" w:rsidP="007179A0">
      <w:pPr>
        <w:autoSpaceDE w:val="0"/>
        <w:autoSpaceDN w:val="0"/>
        <w:adjustRightInd w:val="0"/>
        <w:spacing w:after="0" w:line="240" w:lineRule="auto"/>
        <w:rPr>
          <w:rFonts w:ascii="Arial" w:hAnsi="Arial" w:cs="Arial"/>
          <w:b/>
          <w:bCs/>
          <w:color w:val="000000"/>
        </w:rPr>
      </w:pPr>
    </w:p>
    <w:p w14:paraId="044A51DA" w14:textId="77777777" w:rsidR="007179A0" w:rsidRPr="00F948BE" w:rsidRDefault="007179A0" w:rsidP="007179A0">
      <w:pPr>
        <w:autoSpaceDE w:val="0"/>
        <w:autoSpaceDN w:val="0"/>
        <w:adjustRightInd w:val="0"/>
        <w:spacing w:after="0" w:line="240" w:lineRule="auto"/>
        <w:rPr>
          <w:rFonts w:ascii="Arial" w:hAnsi="Arial" w:cs="Arial"/>
          <w:b/>
          <w:bCs/>
          <w:color w:val="000000"/>
        </w:rPr>
      </w:pPr>
    </w:p>
    <w:tbl>
      <w:tblPr>
        <w:tblStyle w:val="TableGrid"/>
        <w:tblW w:w="0" w:type="auto"/>
        <w:tblLook w:val="04A0" w:firstRow="1" w:lastRow="0" w:firstColumn="1" w:lastColumn="0" w:noHBand="0" w:noVBand="1"/>
      </w:tblPr>
      <w:tblGrid>
        <w:gridCol w:w="2689"/>
        <w:gridCol w:w="11198"/>
      </w:tblGrid>
      <w:tr w:rsidR="007179A0" w:rsidRPr="00F948BE" w14:paraId="7F5898E8" w14:textId="77777777" w:rsidTr="00F948BE">
        <w:tc>
          <w:tcPr>
            <w:tcW w:w="2689" w:type="dxa"/>
          </w:tcPr>
          <w:p w14:paraId="54DDFD27" w14:textId="152E9931" w:rsidR="007179A0" w:rsidRPr="00A217C5" w:rsidRDefault="007179A0" w:rsidP="00924FF3">
            <w:pPr>
              <w:autoSpaceDE w:val="0"/>
              <w:autoSpaceDN w:val="0"/>
              <w:adjustRightInd w:val="0"/>
              <w:rPr>
                <w:rFonts w:ascii="Arial" w:hAnsi="Arial" w:cs="Arial"/>
                <w:b/>
                <w:bCs/>
                <w:color w:val="000000"/>
              </w:rPr>
            </w:pPr>
            <w:r w:rsidRPr="00A217C5">
              <w:rPr>
                <w:rFonts w:ascii="Arial" w:hAnsi="Arial" w:cs="Arial"/>
                <w:b/>
                <w:bCs/>
                <w:color w:val="000000"/>
              </w:rPr>
              <w:t xml:space="preserve">Welcome </w:t>
            </w:r>
          </w:p>
        </w:tc>
        <w:tc>
          <w:tcPr>
            <w:tcW w:w="11198" w:type="dxa"/>
          </w:tcPr>
          <w:p w14:paraId="63459456" w14:textId="6EB6939C" w:rsidR="007179A0" w:rsidRPr="00F948BE" w:rsidRDefault="00D86DFE" w:rsidP="00924FF3">
            <w:pPr>
              <w:autoSpaceDE w:val="0"/>
              <w:autoSpaceDN w:val="0"/>
              <w:adjustRightInd w:val="0"/>
              <w:rPr>
                <w:rFonts w:ascii="Arial" w:hAnsi="Arial" w:cs="Arial"/>
                <w:color w:val="000000"/>
              </w:rPr>
            </w:pPr>
            <w:r>
              <w:rPr>
                <w:rFonts w:ascii="Arial" w:hAnsi="Arial" w:cs="Arial"/>
                <w:color w:val="000000"/>
              </w:rPr>
              <w:t>HP thanked everyone for giving their time for tonight’s meeting.</w:t>
            </w:r>
          </w:p>
        </w:tc>
      </w:tr>
      <w:tr w:rsidR="00D86DFE" w:rsidRPr="00F948BE" w14:paraId="1D105530" w14:textId="77777777" w:rsidTr="00F948BE">
        <w:tc>
          <w:tcPr>
            <w:tcW w:w="2689" w:type="dxa"/>
          </w:tcPr>
          <w:p w14:paraId="497D6106" w14:textId="20D4E830" w:rsidR="00D86DFE" w:rsidRPr="00A217C5" w:rsidRDefault="00D86DFE" w:rsidP="00924FF3">
            <w:pPr>
              <w:autoSpaceDE w:val="0"/>
              <w:autoSpaceDN w:val="0"/>
              <w:adjustRightInd w:val="0"/>
              <w:rPr>
                <w:rFonts w:ascii="Arial" w:hAnsi="Arial" w:cs="Arial"/>
                <w:b/>
                <w:bCs/>
                <w:color w:val="000000"/>
              </w:rPr>
            </w:pPr>
            <w:r>
              <w:rPr>
                <w:rFonts w:ascii="Arial" w:hAnsi="Arial" w:cs="Arial"/>
                <w:b/>
                <w:bCs/>
                <w:color w:val="000000"/>
              </w:rPr>
              <w:t>Minutes of Previous meeting 4.7.22</w:t>
            </w:r>
          </w:p>
        </w:tc>
        <w:tc>
          <w:tcPr>
            <w:tcW w:w="11198" w:type="dxa"/>
          </w:tcPr>
          <w:p w14:paraId="6A000017" w14:textId="4E8861CA" w:rsidR="00D86DFE" w:rsidRDefault="00D86DFE" w:rsidP="00924FF3">
            <w:pPr>
              <w:autoSpaceDE w:val="0"/>
              <w:autoSpaceDN w:val="0"/>
              <w:adjustRightInd w:val="0"/>
              <w:rPr>
                <w:rFonts w:ascii="Arial" w:hAnsi="Arial" w:cs="Arial"/>
                <w:color w:val="000000"/>
              </w:rPr>
            </w:pPr>
            <w:r>
              <w:rPr>
                <w:rFonts w:ascii="Arial" w:hAnsi="Arial" w:cs="Arial"/>
                <w:color w:val="000000"/>
              </w:rPr>
              <w:t>Agreed</w:t>
            </w:r>
          </w:p>
        </w:tc>
      </w:tr>
      <w:tr w:rsidR="00D86DFE" w:rsidRPr="00F948BE" w14:paraId="0E878BE1" w14:textId="77777777" w:rsidTr="00F948BE">
        <w:tc>
          <w:tcPr>
            <w:tcW w:w="2689" w:type="dxa"/>
          </w:tcPr>
          <w:p w14:paraId="4883A7DE" w14:textId="19F52FC2" w:rsidR="00D86DFE" w:rsidRDefault="00D86DFE" w:rsidP="00924FF3">
            <w:pPr>
              <w:autoSpaceDE w:val="0"/>
              <w:autoSpaceDN w:val="0"/>
              <w:adjustRightInd w:val="0"/>
              <w:rPr>
                <w:rFonts w:ascii="Arial" w:hAnsi="Arial" w:cs="Arial"/>
                <w:b/>
                <w:bCs/>
                <w:color w:val="000000"/>
              </w:rPr>
            </w:pPr>
            <w:r>
              <w:rPr>
                <w:rFonts w:ascii="Arial" w:hAnsi="Arial" w:cs="Arial"/>
                <w:b/>
                <w:bCs/>
                <w:color w:val="000000"/>
              </w:rPr>
              <w:t>PPG recruitment</w:t>
            </w:r>
          </w:p>
        </w:tc>
        <w:tc>
          <w:tcPr>
            <w:tcW w:w="11198" w:type="dxa"/>
          </w:tcPr>
          <w:p w14:paraId="7DCBCD15" w14:textId="33AD00F3" w:rsidR="00D86DFE" w:rsidRDefault="00D86DFE" w:rsidP="00924FF3">
            <w:pPr>
              <w:autoSpaceDE w:val="0"/>
              <w:autoSpaceDN w:val="0"/>
              <w:adjustRightInd w:val="0"/>
              <w:rPr>
                <w:rFonts w:ascii="Arial" w:hAnsi="Arial" w:cs="Arial"/>
                <w:color w:val="000000"/>
              </w:rPr>
            </w:pPr>
            <w:r>
              <w:rPr>
                <w:rFonts w:ascii="Arial" w:hAnsi="Arial" w:cs="Arial"/>
                <w:color w:val="000000"/>
              </w:rPr>
              <w:t>HP/PE confirmed this is work in progress and hoping to encourage more to join.  LB has a possible 3 new members to follow up.</w:t>
            </w:r>
            <w:r w:rsidR="00C06A72">
              <w:rPr>
                <w:rFonts w:ascii="Arial" w:hAnsi="Arial" w:cs="Arial"/>
                <w:color w:val="000000"/>
              </w:rPr>
              <w:t xml:space="preserve">  LC to make contact with the original members to encourage joining via teams.</w:t>
            </w:r>
          </w:p>
        </w:tc>
      </w:tr>
      <w:tr w:rsidR="007179A0" w:rsidRPr="00F948BE" w14:paraId="340B4449" w14:textId="77777777" w:rsidTr="00F948BE">
        <w:tc>
          <w:tcPr>
            <w:tcW w:w="2689" w:type="dxa"/>
          </w:tcPr>
          <w:p w14:paraId="1470AB30" w14:textId="2C13E08D" w:rsidR="007179A0" w:rsidRPr="00A217C5" w:rsidRDefault="007179A0" w:rsidP="00924FF3">
            <w:pPr>
              <w:autoSpaceDE w:val="0"/>
              <w:autoSpaceDN w:val="0"/>
              <w:adjustRightInd w:val="0"/>
              <w:rPr>
                <w:rFonts w:ascii="Arial" w:hAnsi="Arial" w:cs="Arial"/>
                <w:b/>
                <w:bCs/>
                <w:color w:val="000000"/>
              </w:rPr>
            </w:pPr>
            <w:r w:rsidRPr="00A217C5">
              <w:rPr>
                <w:rFonts w:ascii="Arial" w:hAnsi="Arial" w:cs="Arial"/>
                <w:b/>
                <w:bCs/>
                <w:color w:val="000000"/>
              </w:rPr>
              <w:t>Staff Update</w:t>
            </w:r>
          </w:p>
        </w:tc>
        <w:tc>
          <w:tcPr>
            <w:tcW w:w="11198" w:type="dxa"/>
          </w:tcPr>
          <w:p w14:paraId="1C05CDC7" w14:textId="77777777" w:rsidR="007179A0" w:rsidRDefault="00D86DFE" w:rsidP="00F948BE">
            <w:pPr>
              <w:autoSpaceDE w:val="0"/>
              <w:autoSpaceDN w:val="0"/>
              <w:adjustRightInd w:val="0"/>
              <w:rPr>
                <w:rFonts w:ascii="Arial" w:hAnsi="Arial" w:cs="Arial"/>
                <w:color w:val="000000"/>
              </w:rPr>
            </w:pPr>
            <w:r>
              <w:rPr>
                <w:rFonts w:ascii="Arial" w:hAnsi="Arial" w:cs="Arial"/>
                <w:color w:val="000000"/>
              </w:rPr>
              <w:t>No significant staff changes since our previous meeting.   Two of our Trainees are due to leave us in the next couple of weeks but other Trainees will be joining us in their place.</w:t>
            </w:r>
          </w:p>
          <w:p w14:paraId="4163FDC5" w14:textId="767E0688" w:rsidR="00D86DFE" w:rsidRPr="00F948BE" w:rsidRDefault="00D86DFE" w:rsidP="00F948BE">
            <w:pPr>
              <w:autoSpaceDE w:val="0"/>
              <w:autoSpaceDN w:val="0"/>
              <w:adjustRightInd w:val="0"/>
              <w:rPr>
                <w:rFonts w:ascii="Arial" w:hAnsi="Arial" w:cs="Arial"/>
                <w:color w:val="000000"/>
              </w:rPr>
            </w:pPr>
            <w:r>
              <w:rPr>
                <w:rFonts w:ascii="Arial" w:hAnsi="Arial" w:cs="Arial"/>
                <w:color w:val="000000"/>
              </w:rPr>
              <w:t>MA – would like feedback to go to Dr P Azer – found him very pleasant, efficient, precise and overall very impressed with contact.</w:t>
            </w:r>
          </w:p>
        </w:tc>
      </w:tr>
      <w:tr w:rsidR="007179A0" w:rsidRPr="00F948BE" w14:paraId="785468E8" w14:textId="77777777" w:rsidTr="00F948BE">
        <w:tc>
          <w:tcPr>
            <w:tcW w:w="2689" w:type="dxa"/>
          </w:tcPr>
          <w:p w14:paraId="3C1DFE4F" w14:textId="0CDC1094" w:rsidR="007179A0" w:rsidRPr="00A217C5" w:rsidRDefault="007179A0" w:rsidP="00924FF3">
            <w:pPr>
              <w:autoSpaceDE w:val="0"/>
              <w:autoSpaceDN w:val="0"/>
              <w:adjustRightInd w:val="0"/>
              <w:rPr>
                <w:rFonts w:ascii="Arial" w:hAnsi="Arial" w:cs="Arial"/>
                <w:b/>
                <w:bCs/>
                <w:color w:val="000000"/>
              </w:rPr>
            </w:pPr>
            <w:r w:rsidRPr="00A217C5">
              <w:rPr>
                <w:rFonts w:ascii="Arial" w:hAnsi="Arial" w:cs="Arial"/>
                <w:b/>
                <w:bCs/>
                <w:color w:val="000000"/>
              </w:rPr>
              <w:t>Practice Update</w:t>
            </w:r>
          </w:p>
        </w:tc>
        <w:tc>
          <w:tcPr>
            <w:tcW w:w="11198" w:type="dxa"/>
          </w:tcPr>
          <w:p w14:paraId="767C8257" w14:textId="77777777" w:rsidR="00457DE8" w:rsidRDefault="00D86DFE" w:rsidP="00924FF3">
            <w:pPr>
              <w:autoSpaceDE w:val="0"/>
              <w:autoSpaceDN w:val="0"/>
              <w:adjustRightInd w:val="0"/>
              <w:rPr>
                <w:rFonts w:ascii="Arial" w:hAnsi="Arial" w:cs="Arial"/>
                <w:color w:val="000000"/>
              </w:rPr>
            </w:pPr>
            <w:r>
              <w:rPr>
                <w:rFonts w:ascii="Arial" w:hAnsi="Arial" w:cs="Arial"/>
                <w:color w:val="000000"/>
              </w:rPr>
              <w:t>Practice is still busy, starting to get back to previous routines and continuing to catch up with minor surgery, cryotherapy, spirometry and health checks.</w:t>
            </w:r>
          </w:p>
          <w:p w14:paraId="023E0A18" w14:textId="77777777" w:rsidR="00D86DFE" w:rsidRDefault="00D86DFE" w:rsidP="00924FF3">
            <w:pPr>
              <w:autoSpaceDE w:val="0"/>
              <w:autoSpaceDN w:val="0"/>
              <w:adjustRightInd w:val="0"/>
              <w:rPr>
                <w:rFonts w:ascii="Arial" w:hAnsi="Arial" w:cs="Arial"/>
                <w:color w:val="000000"/>
              </w:rPr>
            </w:pPr>
            <w:r>
              <w:rPr>
                <w:rFonts w:ascii="Arial" w:hAnsi="Arial" w:cs="Arial"/>
                <w:color w:val="000000"/>
              </w:rPr>
              <w:t>HP highlighted secondary care issues are adding to the day-to-day workload.</w:t>
            </w:r>
          </w:p>
          <w:p w14:paraId="35A06798" w14:textId="77777777" w:rsidR="00D86DFE" w:rsidRDefault="00D86DFE" w:rsidP="00924FF3">
            <w:pPr>
              <w:autoSpaceDE w:val="0"/>
              <w:autoSpaceDN w:val="0"/>
              <w:adjustRightInd w:val="0"/>
              <w:rPr>
                <w:rFonts w:ascii="Arial" w:hAnsi="Arial" w:cs="Arial"/>
                <w:color w:val="000000"/>
              </w:rPr>
            </w:pPr>
            <w:r>
              <w:rPr>
                <w:rFonts w:ascii="Arial" w:hAnsi="Arial" w:cs="Arial"/>
                <w:color w:val="000000"/>
              </w:rPr>
              <w:t>Projects mentioned in previous minutes continue.</w:t>
            </w:r>
          </w:p>
          <w:p w14:paraId="58C5B42B" w14:textId="77777777" w:rsidR="00D86DFE" w:rsidRDefault="00D86DFE" w:rsidP="00924FF3">
            <w:pPr>
              <w:autoSpaceDE w:val="0"/>
              <w:autoSpaceDN w:val="0"/>
              <w:adjustRightInd w:val="0"/>
              <w:rPr>
                <w:rFonts w:ascii="Arial" w:hAnsi="Arial" w:cs="Arial"/>
                <w:color w:val="000000"/>
              </w:rPr>
            </w:pPr>
            <w:r>
              <w:rPr>
                <w:rFonts w:ascii="Arial" w:hAnsi="Arial" w:cs="Arial"/>
                <w:color w:val="000000"/>
              </w:rPr>
              <w:lastRenderedPageBreak/>
              <w:t>Vaccination programme started in September and all those eligible patients should have received vaccinations by mid/end November.</w:t>
            </w:r>
          </w:p>
          <w:p w14:paraId="6B041D7B" w14:textId="2EE0EE7E" w:rsidR="00D86DFE" w:rsidRDefault="00D86DFE" w:rsidP="00924FF3">
            <w:pPr>
              <w:autoSpaceDE w:val="0"/>
              <w:autoSpaceDN w:val="0"/>
              <w:adjustRightInd w:val="0"/>
              <w:rPr>
                <w:rFonts w:ascii="Arial" w:hAnsi="Arial" w:cs="Arial"/>
                <w:color w:val="000000"/>
              </w:rPr>
            </w:pPr>
            <w:r>
              <w:rPr>
                <w:rFonts w:ascii="Arial" w:hAnsi="Arial" w:cs="Arial"/>
                <w:color w:val="000000"/>
              </w:rPr>
              <w:t>IP commented that he had noticed an improvement regarding practice contact since our July meeting.  Communicating our messages in the correct way makes it much easier to engage with our patients, make sure “we are not telling them off”</w:t>
            </w:r>
          </w:p>
          <w:p w14:paraId="5080A902" w14:textId="553712AF" w:rsidR="00D86DFE" w:rsidRDefault="00D86DFE" w:rsidP="00924FF3">
            <w:pPr>
              <w:autoSpaceDE w:val="0"/>
              <w:autoSpaceDN w:val="0"/>
              <w:adjustRightInd w:val="0"/>
              <w:rPr>
                <w:rFonts w:ascii="Arial" w:hAnsi="Arial" w:cs="Arial"/>
                <w:color w:val="000000"/>
              </w:rPr>
            </w:pPr>
            <w:r>
              <w:rPr>
                <w:rFonts w:ascii="Arial" w:hAnsi="Arial" w:cs="Arial"/>
                <w:color w:val="000000"/>
              </w:rPr>
              <w:t>MA – has received proactive/reactive services in a prompt and sympathetic manner.</w:t>
            </w:r>
          </w:p>
          <w:p w14:paraId="3DB70723" w14:textId="17EBEA1A" w:rsidR="00D86DFE" w:rsidRDefault="00D86DFE" w:rsidP="00924FF3">
            <w:pPr>
              <w:autoSpaceDE w:val="0"/>
              <w:autoSpaceDN w:val="0"/>
              <w:adjustRightInd w:val="0"/>
              <w:rPr>
                <w:rFonts w:ascii="Arial" w:hAnsi="Arial" w:cs="Arial"/>
                <w:color w:val="000000"/>
              </w:rPr>
            </w:pPr>
            <w:r>
              <w:rPr>
                <w:rFonts w:ascii="Arial" w:hAnsi="Arial" w:cs="Arial"/>
                <w:color w:val="000000"/>
              </w:rPr>
              <w:t xml:space="preserve">HP confirmed additional resources had been put into our teams and a re-structure of our patient appointment system was making patient flow much easier. </w:t>
            </w:r>
          </w:p>
          <w:p w14:paraId="65B1FD6F" w14:textId="74F895E0" w:rsidR="00D86DFE" w:rsidRPr="00F948BE" w:rsidRDefault="00D86DFE" w:rsidP="00924FF3">
            <w:pPr>
              <w:autoSpaceDE w:val="0"/>
              <w:autoSpaceDN w:val="0"/>
              <w:adjustRightInd w:val="0"/>
              <w:rPr>
                <w:rFonts w:ascii="Arial" w:hAnsi="Arial" w:cs="Arial"/>
                <w:color w:val="000000"/>
              </w:rPr>
            </w:pPr>
            <w:r>
              <w:rPr>
                <w:rFonts w:ascii="Arial" w:hAnsi="Arial" w:cs="Arial"/>
                <w:color w:val="000000"/>
              </w:rPr>
              <w:t>PE confirmed that during the Winter we will see a rise in patient contact and those patients would still be seen and not turned away.   Continuity cannot always be the same GP although we are very keen to keep to this where possible.</w:t>
            </w:r>
          </w:p>
        </w:tc>
      </w:tr>
      <w:tr w:rsidR="007179A0" w:rsidRPr="00F948BE" w14:paraId="6BAF64D9" w14:textId="77777777" w:rsidTr="00F948BE">
        <w:tc>
          <w:tcPr>
            <w:tcW w:w="2689" w:type="dxa"/>
          </w:tcPr>
          <w:p w14:paraId="4798DC96" w14:textId="7A019618" w:rsidR="007179A0" w:rsidRPr="00D86DFE" w:rsidRDefault="00D86DFE" w:rsidP="00924FF3">
            <w:pPr>
              <w:autoSpaceDE w:val="0"/>
              <w:autoSpaceDN w:val="0"/>
              <w:adjustRightInd w:val="0"/>
              <w:rPr>
                <w:rFonts w:ascii="Arial" w:hAnsi="Arial" w:cs="Arial"/>
                <w:b/>
                <w:bCs/>
                <w:color w:val="000000"/>
              </w:rPr>
            </w:pPr>
            <w:r w:rsidRPr="00D86DFE">
              <w:rPr>
                <w:rFonts w:ascii="Arial" w:hAnsi="Arial" w:cs="Arial"/>
                <w:b/>
                <w:bCs/>
                <w:color w:val="000000"/>
              </w:rPr>
              <w:lastRenderedPageBreak/>
              <w:t>Autumn Covid and Flu Programme</w:t>
            </w:r>
          </w:p>
        </w:tc>
        <w:tc>
          <w:tcPr>
            <w:tcW w:w="11198" w:type="dxa"/>
          </w:tcPr>
          <w:p w14:paraId="02931DEE" w14:textId="77777777" w:rsidR="007179A0" w:rsidRDefault="00A9192F" w:rsidP="00924FF3">
            <w:pPr>
              <w:autoSpaceDE w:val="0"/>
              <w:autoSpaceDN w:val="0"/>
              <w:adjustRightInd w:val="0"/>
              <w:rPr>
                <w:rFonts w:ascii="Arial" w:hAnsi="Arial" w:cs="Arial"/>
                <w:color w:val="000000"/>
              </w:rPr>
            </w:pPr>
            <w:r>
              <w:rPr>
                <w:rFonts w:ascii="Arial" w:hAnsi="Arial" w:cs="Arial"/>
                <w:color w:val="000000"/>
              </w:rPr>
              <w:t xml:space="preserve"> </w:t>
            </w:r>
            <w:r w:rsidR="00D86DFE">
              <w:rPr>
                <w:rFonts w:ascii="Arial" w:hAnsi="Arial" w:cs="Arial"/>
                <w:color w:val="000000"/>
              </w:rPr>
              <w:t>We are now running clinics three days per week (Mon/Tue/Thur), held a super Saturday on 15/10/22 with another scheduled for 26/11/22.</w:t>
            </w:r>
          </w:p>
          <w:p w14:paraId="36D5FE58" w14:textId="77777777" w:rsidR="00D86DFE" w:rsidRDefault="00D86DFE" w:rsidP="00924FF3">
            <w:pPr>
              <w:autoSpaceDE w:val="0"/>
              <w:autoSpaceDN w:val="0"/>
              <w:adjustRightInd w:val="0"/>
              <w:rPr>
                <w:rFonts w:ascii="Arial" w:hAnsi="Arial" w:cs="Arial"/>
                <w:color w:val="000000"/>
              </w:rPr>
            </w:pPr>
            <w:r>
              <w:rPr>
                <w:rFonts w:ascii="Arial" w:hAnsi="Arial" w:cs="Arial"/>
                <w:color w:val="000000"/>
              </w:rPr>
              <w:t>Patients are being invited by text or letter and the uptake of these invites is good.</w:t>
            </w:r>
          </w:p>
          <w:p w14:paraId="43B798B4" w14:textId="77777777" w:rsidR="00D86DFE" w:rsidRDefault="00D86DFE" w:rsidP="00924FF3">
            <w:pPr>
              <w:autoSpaceDE w:val="0"/>
              <w:autoSpaceDN w:val="0"/>
              <w:adjustRightInd w:val="0"/>
              <w:rPr>
                <w:rFonts w:ascii="Arial" w:hAnsi="Arial" w:cs="Arial"/>
                <w:color w:val="000000"/>
              </w:rPr>
            </w:pPr>
            <w:r>
              <w:rPr>
                <w:rFonts w:ascii="Arial" w:hAnsi="Arial" w:cs="Arial"/>
                <w:color w:val="000000"/>
              </w:rPr>
              <w:t>We have vaccinated all our care home residents, over 65’s and frontline care workers.  Our focus now is on 50 – 64 year olds.</w:t>
            </w:r>
          </w:p>
          <w:p w14:paraId="4BCEC197" w14:textId="77777777" w:rsidR="00D86DFE" w:rsidRDefault="00D86DFE" w:rsidP="00924FF3">
            <w:pPr>
              <w:autoSpaceDE w:val="0"/>
              <w:autoSpaceDN w:val="0"/>
              <w:adjustRightInd w:val="0"/>
              <w:rPr>
                <w:rFonts w:ascii="Arial" w:hAnsi="Arial" w:cs="Arial"/>
                <w:color w:val="000000"/>
              </w:rPr>
            </w:pPr>
            <w:r>
              <w:rPr>
                <w:rFonts w:ascii="Arial" w:hAnsi="Arial" w:cs="Arial"/>
                <w:color w:val="000000"/>
              </w:rPr>
              <w:t>Once all our eligible patients have been vaccinated we will open up the service to the “National Booking Service” (NBS) which will allow us to vaccinate patients from other areas.</w:t>
            </w:r>
          </w:p>
          <w:p w14:paraId="2A9CEDFB" w14:textId="77777777" w:rsidR="00D86DFE" w:rsidRDefault="00D86DFE" w:rsidP="00924FF3">
            <w:pPr>
              <w:autoSpaceDE w:val="0"/>
              <w:autoSpaceDN w:val="0"/>
              <w:adjustRightInd w:val="0"/>
              <w:rPr>
                <w:rFonts w:ascii="Arial" w:hAnsi="Arial" w:cs="Arial"/>
                <w:color w:val="000000"/>
              </w:rPr>
            </w:pPr>
            <w:r>
              <w:rPr>
                <w:rFonts w:ascii="Arial" w:hAnsi="Arial" w:cs="Arial"/>
                <w:color w:val="000000"/>
              </w:rPr>
              <w:t>IP – would like to see “couple” appointment slots available for husband/wife, patient/carer this would also reduced the number of times the vaccinator has to repeat the questions.   PE confirm we would look into this for next year and LB confirmed that if “couples” came together although not both booked at same time they were vaccinated and not turned away.</w:t>
            </w:r>
          </w:p>
          <w:p w14:paraId="4E5345F3" w14:textId="6F5197EF" w:rsidR="00D86DFE" w:rsidRPr="00F948BE" w:rsidRDefault="00D86DFE" w:rsidP="00924FF3">
            <w:pPr>
              <w:autoSpaceDE w:val="0"/>
              <w:autoSpaceDN w:val="0"/>
              <w:adjustRightInd w:val="0"/>
              <w:rPr>
                <w:rFonts w:ascii="Arial" w:hAnsi="Arial" w:cs="Arial"/>
                <w:color w:val="000000"/>
              </w:rPr>
            </w:pPr>
            <w:r>
              <w:rPr>
                <w:rFonts w:ascii="Arial" w:hAnsi="Arial" w:cs="Arial"/>
                <w:color w:val="000000"/>
              </w:rPr>
              <w:t>PE feels research will be available in the coming years regarding the Covid virus.</w:t>
            </w:r>
          </w:p>
        </w:tc>
      </w:tr>
      <w:tr w:rsidR="00FD083D" w:rsidRPr="00F948BE" w14:paraId="0918B9EF" w14:textId="77777777" w:rsidTr="00F948BE">
        <w:tc>
          <w:tcPr>
            <w:tcW w:w="2689" w:type="dxa"/>
          </w:tcPr>
          <w:p w14:paraId="6F130014" w14:textId="241EB90A" w:rsidR="00FD083D" w:rsidRPr="00D86DFE" w:rsidRDefault="00FD083D" w:rsidP="00924FF3">
            <w:pPr>
              <w:autoSpaceDE w:val="0"/>
              <w:autoSpaceDN w:val="0"/>
              <w:adjustRightInd w:val="0"/>
              <w:rPr>
                <w:rFonts w:ascii="Arial" w:hAnsi="Arial" w:cs="Arial"/>
                <w:b/>
                <w:bCs/>
                <w:color w:val="000000"/>
              </w:rPr>
            </w:pPr>
            <w:r>
              <w:rPr>
                <w:rFonts w:ascii="Arial" w:hAnsi="Arial" w:cs="Arial"/>
                <w:b/>
                <w:bCs/>
                <w:color w:val="000000"/>
              </w:rPr>
              <w:t>Enhanced Access</w:t>
            </w:r>
          </w:p>
        </w:tc>
        <w:tc>
          <w:tcPr>
            <w:tcW w:w="11198" w:type="dxa"/>
          </w:tcPr>
          <w:p w14:paraId="14BBA299" w14:textId="77777777" w:rsidR="00FD083D" w:rsidRDefault="00FD083D" w:rsidP="00924FF3">
            <w:pPr>
              <w:autoSpaceDE w:val="0"/>
              <w:autoSpaceDN w:val="0"/>
              <w:adjustRightInd w:val="0"/>
              <w:rPr>
                <w:rFonts w:ascii="Arial" w:hAnsi="Arial" w:cs="Arial"/>
                <w:color w:val="000000"/>
              </w:rPr>
            </w:pPr>
            <w:r>
              <w:rPr>
                <w:rFonts w:ascii="Arial" w:hAnsi="Arial" w:cs="Arial"/>
                <w:color w:val="000000"/>
              </w:rPr>
              <w:t xml:space="preserve">From 1/10/22 we are now offering additional access to our services, we are offering appointments outside our normal working hours and these include early/late appointment plus some Saturday’s.   Some Saturday’s will focus on specific cohorts of patients for example Dr Baxter ran a Learning Disability Health Check clinic this week which allow her to give more time to those patients.    </w:t>
            </w:r>
          </w:p>
          <w:p w14:paraId="42FB3280" w14:textId="77777777" w:rsidR="00FD083D" w:rsidRDefault="00FD083D" w:rsidP="00924FF3">
            <w:pPr>
              <w:autoSpaceDE w:val="0"/>
              <w:autoSpaceDN w:val="0"/>
              <w:adjustRightInd w:val="0"/>
              <w:rPr>
                <w:rFonts w:ascii="Arial" w:hAnsi="Arial" w:cs="Arial"/>
                <w:color w:val="000000"/>
              </w:rPr>
            </w:pPr>
            <w:r>
              <w:rPr>
                <w:rFonts w:ascii="Arial" w:hAnsi="Arial" w:cs="Arial"/>
                <w:color w:val="000000"/>
              </w:rPr>
              <w:t>PE confirmed that no additional resource has been allocated to run this service everyone just “spreading themselves more thinly”.</w:t>
            </w:r>
          </w:p>
          <w:p w14:paraId="46F6E76A" w14:textId="2832C1EB" w:rsidR="00FD083D" w:rsidRDefault="00FD083D" w:rsidP="00924FF3">
            <w:pPr>
              <w:autoSpaceDE w:val="0"/>
              <w:autoSpaceDN w:val="0"/>
              <w:adjustRightInd w:val="0"/>
              <w:rPr>
                <w:rFonts w:ascii="Arial" w:hAnsi="Arial" w:cs="Arial"/>
                <w:color w:val="000000"/>
              </w:rPr>
            </w:pPr>
            <w:r>
              <w:rPr>
                <w:rFonts w:ascii="Arial" w:hAnsi="Arial" w:cs="Arial"/>
                <w:color w:val="000000"/>
              </w:rPr>
              <w:t>IP/MA felt it may be good to run a survey to see what the patients feel about this new service now it is up and running.  As a result of this discussion it was felt that targeting specific areas over a three week period would give a much better overall view of patient opinion for example target those using the enhanced access service, those using dispensary.  HP has asked IP to work with her on producing these surveys who has kindly agreed.</w:t>
            </w:r>
          </w:p>
        </w:tc>
      </w:tr>
      <w:tr w:rsidR="00FD083D" w:rsidRPr="00F948BE" w14:paraId="3BC657DC" w14:textId="77777777" w:rsidTr="00F948BE">
        <w:tc>
          <w:tcPr>
            <w:tcW w:w="2689" w:type="dxa"/>
          </w:tcPr>
          <w:p w14:paraId="13F244CF" w14:textId="140E19D4" w:rsidR="00FD083D" w:rsidRDefault="00FD083D" w:rsidP="00924FF3">
            <w:pPr>
              <w:autoSpaceDE w:val="0"/>
              <w:autoSpaceDN w:val="0"/>
              <w:adjustRightInd w:val="0"/>
              <w:rPr>
                <w:rFonts w:ascii="Arial" w:hAnsi="Arial" w:cs="Arial"/>
                <w:b/>
                <w:bCs/>
                <w:color w:val="000000"/>
              </w:rPr>
            </w:pPr>
            <w:r>
              <w:rPr>
                <w:rFonts w:ascii="Arial" w:hAnsi="Arial" w:cs="Arial"/>
                <w:b/>
                <w:bCs/>
                <w:color w:val="000000"/>
              </w:rPr>
              <w:lastRenderedPageBreak/>
              <w:t>AOB</w:t>
            </w:r>
          </w:p>
        </w:tc>
        <w:tc>
          <w:tcPr>
            <w:tcW w:w="11198" w:type="dxa"/>
          </w:tcPr>
          <w:p w14:paraId="339477B1" w14:textId="77777777" w:rsidR="00FD083D" w:rsidRDefault="00FD083D" w:rsidP="00924FF3">
            <w:pPr>
              <w:autoSpaceDE w:val="0"/>
              <w:autoSpaceDN w:val="0"/>
              <w:adjustRightInd w:val="0"/>
              <w:rPr>
                <w:rFonts w:ascii="Arial" w:hAnsi="Arial" w:cs="Arial"/>
                <w:color w:val="000000"/>
              </w:rPr>
            </w:pPr>
            <w:r>
              <w:rPr>
                <w:rFonts w:ascii="Arial" w:hAnsi="Arial" w:cs="Arial"/>
                <w:color w:val="000000"/>
              </w:rPr>
              <w:t>Clarification regarding the Primary Care Network PPG meetings confirmed these will be held twice yearly and on separate days to the practice PPG.   We would like two representatives to attend each time.  The next PCN PPG is scheduled for 30.1.23.</w:t>
            </w:r>
          </w:p>
          <w:p w14:paraId="64D676AA" w14:textId="684C16F8" w:rsidR="00FD083D" w:rsidRDefault="00FD083D" w:rsidP="00924FF3">
            <w:pPr>
              <w:autoSpaceDE w:val="0"/>
              <w:autoSpaceDN w:val="0"/>
              <w:adjustRightInd w:val="0"/>
              <w:rPr>
                <w:rFonts w:ascii="Arial" w:hAnsi="Arial" w:cs="Arial"/>
                <w:color w:val="000000"/>
              </w:rPr>
            </w:pPr>
            <w:r>
              <w:rPr>
                <w:rFonts w:ascii="Arial" w:hAnsi="Arial" w:cs="Arial"/>
                <w:color w:val="000000"/>
              </w:rPr>
              <w:t>IP felt that sending the team invites out would be better for some members if done via email rather than calendar invite, LB took on board and will do this going forward.</w:t>
            </w:r>
          </w:p>
          <w:p w14:paraId="504680C1" w14:textId="358E52BE" w:rsidR="00FD083D" w:rsidRDefault="00FD083D" w:rsidP="00924FF3">
            <w:pPr>
              <w:autoSpaceDE w:val="0"/>
              <w:autoSpaceDN w:val="0"/>
              <w:adjustRightInd w:val="0"/>
              <w:rPr>
                <w:rFonts w:ascii="Arial" w:hAnsi="Arial" w:cs="Arial"/>
                <w:color w:val="000000"/>
              </w:rPr>
            </w:pPr>
            <w:r>
              <w:rPr>
                <w:rFonts w:ascii="Arial" w:hAnsi="Arial" w:cs="Arial"/>
                <w:color w:val="000000"/>
              </w:rPr>
              <w:t>IP felt that engagement with other patients would be good and HP confirmed that it would be up to the individual member as to how much involvement they would want with this.</w:t>
            </w:r>
          </w:p>
        </w:tc>
      </w:tr>
    </w:tbl>
    <w:p w14:paraId="3EA35DB4" w14:textId="07613A0A" w:rsidR="00924FF3" w:rsidRPr="00F948BE" w:rsidRDefault="00924FF3" w:rsidP="00924FF3">
      <w:pPr>
        <w:autoSpaceDE w:val="0"/>
        <w:autoSpaceDN w:val="0"/>
        <w:adjustRightInd w:val="0"/>
        <w:spacing w:after="0" w:line="240" w:lineRule="auto"/>
        <w:rPr>
          <w:rFonts w:ascii="Arial" w:hAnsi="Arial" w:cs="Arial"/>
          <w:color w:val="000000"/>
        </w:rPr>
      </w:pPr>
    </w:p>
    <w:p w14:paraId="37FC409D" w14:textId="6347A81A" w:rsidR="00924FF3" w:rsidRPr="00F948BE" w:rsidRDefault="00924FF3" w:rsidP="00924FF3">
      <w:pPr>
        <w:autoSpaceDE w:val="0"/>
        <w:autoSpaceDN w:val="0"/>
        <w:adjustRightInd w:val="0"/>
        <w:spacing w:after="0" w:line="240" w:lineRule="auto"/>
        <w:rPr>
          <w:rFonts w:ascii="Arial" w:hAnsi="Arial" w:cs="Arial"/>
          <w:color w:val="000000"/>
        </w:rPr>
      </w:pPr>
    </w:p>
    <w:p w14:paraId="1C036699" w14:textId="77777777" w:rsidR="00924FF3" w:rsidRPr="00F948BE" w:rsidRDefault="00924FF3" w:rsidP="00924FF3">
      <w:pPr>
        <w:autoSpaceDE w:val="0"/>
        <w:autoSpaceDN w:val="0"/>
        <w:adjustRightInd w:val="0"/>
        <w:spacing w:after="0" w:line="240" w:lineRule="auto"/>
        <w:rPr>
          <w:rFonts w:ascii="Arial" w:hAnsi="Arial" w:cs="Arial"/>
          <w:color w:val="000000"/>
        </w:rPr>
      </w:pPr>
    </w:p>
    <w:p w14:paraId="50AA85CD" w14:textId="29731798" w:rsidR="00924FF3" w:rsidRPr="00F948BE" w:rsidRDefault="00924FF3" w:rsidP="00924FF3">
      <w:pPr>
        <w:autoSpaceDE w:val="0"/>
        <w:autoSpaceDN w:val="0"/>
        <w:adjustRightInd w:val="0"/>
        <w:spacing w:after="0" w:line="240" w:lineRule="auto"/>
        <w:rPr>
          <w:rFonts w:ascii="Arial" w:hAnsi="Arial" w:cs="Arial"/>
          <w:color w:val="000000"/>
        </w:rPr>
      </w:pPr>
    </w:p>
    <w:p w14:paraId="3F5CF6E3" w14:textId="6C78460B" w:rsidR="00924FF3" w:rsidRPr="00F948BE" w:rsidRDefault="00924FF3" w:rsidP="00924FF3">
      <w:pPr>
        <w:autoSpaceDE w:val="0"/>
        <w:autoSpaceDN w:val="0"/>
        <w:adjustRightInd w:val="0"/>
        <w:spacing w:after="0" w:line="240" w:lineRule="auto"/>
        <w:rPr>
          <w:rFonts w:ascii="Arial" w:hAnsi="Arial" w:cs="Arial"/>
          <w:color w:val="000000"/>
        </w:rPr>
      </w:pPr>
    </w:p>
    <w:p w14:paraId="5D23FD32" w14:textId="53FC4610" w:rsidR="00924FF3" w:rsidRPr="00F948BE" w:rsidRDefault="00924FF3" w:rsidP="00924FF3">
      <w:pPr>
        <w:autoSpaceDE w:val="0"/>
        <w:autoSpaceDN w:val="0"/>
        <w:adjustRightInd w:val="0"/>
        <w:spacing w:after="0" w:line="240" w:lineRule="auto"/>
        <w:jc w:val="center"/>
        <w:rPr>
          <w:rFonts w:ascii="Arial" w:hAnsi="Arial" w:cs="Arial"/>
          <w:b/>
          <w:bCs/>
          <w:color w:val="000000"/>
        </w:rPr>
      </w:pPr>
      <w:r w:rsidRPr="00F948BE">
        <w:rPr>
          <w:rFonts w:ascii="Arial" w:hAnsi="Arial" w:cs="Arial"/>
          <w:b/>
          <w:bCs/>
          <w:color w:val="000000"/>
        </w:rPr>
        <w:t xml:space="preserve">Next </w:t>
      </w:r>
      <w:r w:rsidR="00FD083D">
        <w:rPr>
          <w:rFonts w:ascii="Arial" w:hAnsi="Arial" w:cs="Arial"/>
          <w:b/>
          <w:bCs/>
          <w:color w:val="000000"/>
        </w:rPr>
        <w:t>AMC PPG Meeting 6.30pm via Teams Wednesday 18</w:t>
      </w:r>
      <w:r w:rsidR="00FD083D" w:rsidRPr="00FD083D">
        <w:rPr>
          <w:rFonts w:ascii="Arial" w:hAnsi="Arial" w:cs="Arial"/>
          <w:b/>
          <w:bCs/>
          <w:color w:val="000000"/>
          <w:vertAlign w:val="superscript"/>
        </w:rPr>
        <w:t>th</w:t>
      </w:r>
      <w:r w:rsidR="00FD083D">
        <w:rPr>
          <w:rFonts w:ascii="Arial" w:hAnsi="Arial" w:cs="Arial"/>
          <w:b/>
          <w:bCs/>
          <w:color w:val="000000"/>
        </w:rPr>
        <w:t xml:space="preserve"> January 2023</w:t>
      </w:r>
    </w:p>
    <w:sectPr w:rsidR="00924FF3" w:rsidRPr="00F948BE" w:rsidSect="00F948BE">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w:altName w:val="Cambria"/>
    <w:panose1 w:val="00000000000000000000"/>
    <w:charset w:val="00"/>
    <w:family w:val="swiss"/>
    <w:notTrueType/>
    <w:pitch w:val="default"/>
    <w:sig w:usb0="00000003" w:usb1="00000000" w:usb2="00000000" w:usb3="00000000" w:csb0="00000001" w:csb1="00000000"/>
  </w:font>
  <w:font w:name="TTE18C03F8t00">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C40526"/>
    <w:multiLevelType w:val="hybridMultilevel"/>
    <w:tmpl w:val="53AA3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FD1124"/>
    <w:multiLevelType w:val="hybridMultilevel"/>
    <w:tmpl w:val="3B92D61A"/>
    <w:lvl w:ilvl="0" w:tplc="3C7A695E">
      <w:start w:val="1"/>
      <w:numFmt w:val="lowerRoman"/>
      <w:pStyle w:val="NumberedContent"/>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07493417">
    <w:abstractNumId w:val="1"/>
  </w:num>
  <w:num w:numId="2" w16cid:durableId="104533021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D0B"/>
    <w:rsid w:val="00003694"/>
    <w:rsid w:val="000324CE"/>
    <w:rsid w:val="00076F58"/>
    <w:rsid w:val="00085556"/>
    <w:rsid w:val="000D01C6"/>
    <w:rsid w:val="000E328F"/>
    <w:rsid w:val="000F318C"/>
    <w:rsid w:val="00133F82"/>
    <w:rsid w:val="00273BC2"/>
    <w:rsid w:val="002A4079"/>
    <w:rsid w:val="00316919"/>
    <w:rsid w:val="0032630B"/>
    <w:rsid w:val="003452C2"/>
    <w:rsid w:val="003836ED"/>
    <w:rsid w:val="003B7D0B"/>
    <w:rsid w:val="0040218D"/>
    <w:rsid w:val="0041401B"/>
    <w:rsid w:val="00457DE8"/>
    <w:rsid w:val="004767E6"/>
    <w:rsid w:val="004D2B48"/>
    <w:rsid w:val="004D2F2A"/>
    <w:rsid w:val="004D4284"/>
    <w:rsid w:val="004F28C3"/>
    <w:rsid w:val="004F2C0B"/>
    <w:rsid w:val="00562CBA"/>
    <w:rsid w:val="0059003A"/>
    <w:rsid w:val="005C6BDD"/>
    <w:rsid w:val="005D187D"/>
    <w:rsid w:val="005F20AF"/>
    <w:rsid w:val="00602CC4"/>
    <w:rsid w:val="00656C19"/>
    <w:rsid w:val="00657A88"/>
    <w:rsid w:val="00663937"/>
    <w:rsid w:val="00696DCE"/>
    <w:rsid w:val="006C0C70"/>
    <w:rsid w:val="006E2565"/>
    <w:rsid w:val="007179A0"/>
    <w:rsid w:val="00752372"/>
    <w:rsid w:val="00790C87"/>
    <w:rsid w:val="007A3BAC"/>
    <w:rsid w:val="00827F28"/>
    <w:rsid w:val="00875D81"/>
    <w:rsid w:val="008A1360"/>
    <w:rsid w:val="008C2995"/>
    <w:rsid w:val="008E0DD6"/>
    <w:rsid w:val="00924FF3"/>
    <w:rsid w:val="009B069B"/>
    <w:rsid w:val="009D08E3"/>
    <w:rsid w:val="009F6C8E"/>
    <w:rsid w:val="00A217C5"/>
    <w:rsid w:val="00A9192F"/>
    <w:rsid w:val="00AF3D8B"/>
    <w:rsid w:val="00B0688E"/>
    <w:rsid w:val="00B3370B"/>
    <w:rsid w:val="00B544E6"/>
    <w:rsid w:val="00B933CA"/>
    <w:rsid w:val="00BA57C2"/>
    <w:rsid w:val="00BA5D96"/>
    <w:rsid w:val="00BB14AA"/>
    <w:rsid w:val="00BB579E"/>
    <w:rsid w:val="00BC5B80"/>
    <w:rsid w:val="00C02823"/>
    <w:rsid w:val="00C06A72"/>
    <w:rsid w:val="00C42210"/>
    <w:rsid w:val="00C863BA"/>
    <w:rsid w:val="00CE52CF"/>
    <w:rsid w:val="00CF51E7"/>
    <w:rsid w:val="00D438B6"/>
    <w:rsid w:val="00D46D75"/>
    <w:rsid w:val="00D86DFE"/>
    <w:rsid w:val="00DB0A9A"/>
    <w:rsid w:val="00E90B9E"/>
    <w:rsid w:val="00E93A95"/>
    <w:rsid w:val="00EA1581"/>
    <w:rsid w:val="00EA7543"/>
    <w:rsid w:val="00EB4A65"/>
    <w:rsid w:val="00F04C2B"/>
    <w:rsid w:val="00F11DF1"/>
    <w:rsid w:val="00F31412"/>
    <w:rsid w:val="00F54C07"/>
    <w:rsid w:val="00F948BE"/>
    <w:rsid w:val="00F95C61"/>
    <w:rsid w:val="00FD08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806ED"/>
  <w15:docId w15:val="{6D41C55F-FB5F-40AA-9B89-1E2D48302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C2995"/>
    <w:pPr>
      <w:spacing w:after="0" w:line="240" w:lineRule="auto"/>
    </w:pPr>
  </w:style>
  <w:style w:type="character" w:styleId="Hyperlink">
    <w:name w:val="Hyperlink"/>
    <w:basedOn w:val="DefaultParagraphFont"/>
    <w:uiPriority w:val="99"/>
    <w:unhideWhenUsed/>
    <w:rsid w:val="003B7D0B"/>
    <w:rPr>
      <w:color w:val="0000FF" w:themeColor="hyperlink"/>
      <w:u w:val="single"/>
    </w:rPr>
  </w:style>
  <w:style w:type="table" w:styleId="TableGrid">
    <w:name w:val="Table Grid"/>
    <w:basedOn w:val="TableNormal"/>
    <w:uiPriority w:val="59"/>
    <w:rsid w:val="003B7D0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273B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3BC2"/>
    <w:rPr>
      <w:rFonts w:ascii="Tahoma" w:hAnsi="Tahoma" w:cs="Tahoma"/>
      <w:sz w:val="16"/>
      <w:szCs w:val="16"/>
    </w:rPr>
  </w:style>
  <w:style w:type="paragraph" w:styleId="ListParagraph">
    <w:name w:val="List Paragraph"/>
    <w:basedOn w:val="Normal"/>
    <w:uiPriority w:val="34"/>
    <w:qFormat/>
    <w:rsid w:val="008A1360"/>
    <w:pPr>
      <w:ind w:left="720"/>
      <w:contextualSpacing/>
    </w:pPr>
  </w:style>
  <w:style w:type="paragraph" w:customStyle="1" w:styleId="Default">
    <w:name w:val="Default"/>
    <w:uiPriority w:val="99"/>
    <w:rsid w:val="00EB4A65"/>
    <w:pPr>
      <w:widowControl w:val="0"/>
      <w:autoSpaceDE w:val="0"/>
      <w:autoSpaceDN w:val="0"/>
      <w:adjustRightInd w:val="0"/>
      <w:spacing w:after="0" w:line="240" w:lineRule="auto"/>
    </w:pPr>
    <w:rPr>
      <w:rFonts w:ascii="Frutiger LT" w:eastAsia="Times New Roman" w:hAnsi="Frutiger LT" w:cs="Frutiger LT"/>
      <w:color w:val="000000"/>
      <w:sz w:val="24"/>
      <w:szCs w:val="24"/>
    </w:rPr>
  </w:style>
  <w:style w:type="paragraph" w:customStyle="1" w:styleId="NumberedContent">
    <w:name w:val="NumberedContent"/>
    <w:basedOn w:val="Normal"/>
    <w:rsid w:val="00EB4A65"/>
    <w:pPr>
      <w:numPr>
        <w:numId w:val="1"/>
      </w:numPr>
      <w:spacing w:after="0"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5F20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23728">
      <w:bodyDiv w:val="1"/>
      <w:marLeft w:val="0"/>
      <w:marRight w:val="0"/>
      <w:marTop w:val="0"/>
      <w:marBottom w:val="0"/>
      <w:divBdr>
        <w:top w:val="none" w:sz="0" w:space="0" w:color="auto"/>
        <w:left w:val="none" w:sz="0" w:space="0" w:color="auto"/>
        <w:bottom w:val="none" w:sz="0" w:space="0" w:color="auto"/>
        <w:right w:val="none" w:sz="0" w:space="0" w:color="auto"/>
      </w:divBdr>
    </w:div>
    <w:div w:id="454639877">
      <w:bodyDiv w:val="1"/>
      <w:marLeft w:val="0"/>
      <w:marRight w:val="0"/>
      <w:marTop w:val="0"/>
      <w:marBottom w:val="0"/>
      <w:divBdr>
        <w:top w:val="none" w:sz="0" w:space="0" w:color="auto"/>
        <w:left w:val="none" w:sz="0" w:space="0" w:color="auto"/>
        <w:bottom w:val="none" w:sz="0" w:space="0" w:color="auto"/>
        <w:right w:val="none" w:sz="0" w:space="0" w:color="auto"/>
      </w:divBdr>
      <w:divsChild>
        <w:div w:id="1373194791">
          <w:marLeft w:val="547"/>
          <w:marRight w:val="0"/>
          <w:marTop w:val="154"/>
          <w:marBottom w:val="0"/>
          <w:divBdr>
            <w:top w:val="none" w:sz="0" w:space="0" w:color="auto"/>
            <w:left w:val="none" w:sz="0" w:space="0" w:color="auto"/>
            <w:bottom w:val="none" w:sz="0" w:space="0" w:color="auto"/>
            <w:right w:val="none" w:sz="0" w:space="0" w:color="auto"/>
          </w:divBdr>
        </w:div>
        <w:div w:id="1388843842">
          <w:marLeft w:val="547"/>
          <w:marRight w:val="0"/>
          <w:marTop w:val="154"/>
          <w:marBottom w:val="0"/>
          <w:divBdr>
            <w:top w:val="none" w:sz="0" w:space="0" w:color="auto"/>
            <w:left w:val="none" w:sz="0" w:space="0" w:color="auto"/>
            <w:bottom w:val="none" w:sz="0" w:space="0" w:color="auto"/>
            <w:right w:val="none" w:sz="0" w:space="0" w:color="auto"/>
          </w:divBdr>
        </w:div>
        <w:div w:id="1085802167">
          <w:marLeft w:val="547"/>
          <w:marRight w:val="0"/>
          <w:marTop w:val="154"/>
          <w:marBottom w:val="0"/>
          <w:divBdr>
            <w:top w:val="none" w:sz="0" w:space="0" w:color="auto"/>
            <w:left w:val="none" w:sz="0" w:space="0" w:color="auto"/>
            <w:bottom w:val="none" w:sz="0" w:space="0" w:color="auto"/>
            <w:right w:val="none" w:sz="0" w:space="0" w:color="auto"/>
          </w:divBdr>
        </w:div>
      </w:divsChild>
    </w:div>
    <w:div w:id="724260895">
      <w:bodyDiv w:val="1"/>
      <w:marLeft w:val="0"/>
      <w:marRight w:val="0"/>
      <w:marTop w:val="0"/>
      <w:marBottom w:val="0"/>
      <w:divBdr>
        <w:top w:val="none" w:sz="0" w:space="0" w:color="auto"/>
        <w:left w:val="none" w:sz="0" w:space="0" w:color="auto"/>
        <w:bottom w:val="none" w:sz="0" w:space="0" w:color="auto"/>
        <w:right w:val="none" w:sz="0" w:space="0" w:color="auto"/>
      </w:divBdr>
      <w:divsChild>
        <w:div w:id="2047218017">
          <w:marLeft w:val="547"/>
          <w:marRight w:val="0"/>
          <w:marTop w:val="154"/>
          <w:marBottom w:val="0"/>
          <w:divBdr>
            <w:top w:val="none" w:sz="0" w:space="0" w:color="auto"/>
            <w:left w:val="none" w:sz="0" w:space="0" w:color="auto"/>
            <w:bottom w:val="none" w:sz="0" w:space="0" w:color="auto"/>
            <w:right w:val="none" w:sz="0" w:space="0" w:color="auto"/>
          </w:divBdr>
        </w:div>
        <w:div w:id="1590121706">
          <w:marLeft w:val="547"/>
          <w:marRight w:val="0"/>
          <w:marTop w:val="154"/>
          <w:marBottom w:val="0"/>
          <w:divBdr>
            <w:top w:val="none" w:sz="0" w:space="0" w:color="auto"/>
            <w:left w:val="none" w:sz="0" w:space="0" w:color="auto"/>
            <w:bottom w:val="none" w:sz="0" w:space="0" w:color="auto"/>
            <w:right w:val="none" w:sz="0" w:space="0" w:color="auto"/>
          </w:divBdr>
        </w:div>
        <w:div w:id="619648409">
          <w:marLeft w:val="547"/>
          <w:marRight w:val="0"/>
          <w:marTop w:val="154"/>
          <w:marBottom w:val="0"/>
          <w:divBdr>
            <w:top w:val="none" w:sz="0" w:space="0" w:color="auto"/>
            <w:left w:val="none" w:sz="0" w:space="0" w:color="auto"/>
            <w:bottom w:val="none" w:sz="0" w:space="0" w:color="auto"/>
            <w:right w:val="none" w:sz="0" w:space="0" w:color="auto"/>
          </w:divBdr>
        </w:div>
      </w:divsChild>
    </w:div>
    <w:div w:id="1766419598">
      <w:bodyDiv w:val="1"/>
      <w:marLeft w:val="0"/>
      <w:marRight w:val="0"/>
      <w:marTop w:val="0"/>
      <w:marBottom w:val="0"/>
      <w:divBdr>
        <w:top w:val="none" w:sz="0" w:space="0" w:color="auto"/>
        <w:left w:val="none" w:sz="0" w:space="0" w:color="auto"/>
        <w:bottom w:val="none" w:sz="0" w:space="0" w:color="auto"/>
        <w:right w:val="none" w:sz="0" w:space="0" w:color="auto"/>
      </w:divBdr>
    </w:div>
    <w:div w:id="1976987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708</Words>
  <Characters>4041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WHITS</Company>
  <LinksUpToDate>false</LinksUpToDate>
  <CharactersWithSpaces>4740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Giles, Ray  (Upton Surgery)</dc:creator>
  <cp:lastModifiedBy>ABBOTTSWOOD, Locum (ABBOTTSWOOD MEDICAL CENTRE)</cp:lastModifiedBy>
  <cp:revision>4</cp:revision>
  <cp:lastPrinted>2022-10-20T10:48:00Z</cp:lastPrinted>
  <dcterms:created xsi:type="dcterms:W3CDTF">2022-11-22T13:49:00Z</dcterms:created>
  <dcterms:modified xsi:type="dcterms:W3CDTF">2022-11-22T13:53:00Z</dcterms:modified>
</cp:coreProperties>
</file>